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C03" w:rsidRDefault="006A3C03" w:rsidP="006A3C03">
      <w:pPr>
        <w:rPr>
          <w:sz w:val="24"/>
          <w:szCs w:val="24"/>
        </w:rPr>
      </w:pPr>
    </w:p>
    <w:p w:rsidR="006A3C03" w:rsidRDefault="006A3C03" w:rsidP="006A3C0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10 </w:t>
      </w:r>
    </w:p>
    <w:p w:rsidR="006A3C03" w:rsidRDefault="006A3C03" w:rsidP="006A3C03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6A3C03" w:rsidRDefault="006A3C03" w:rsidP="006A3C0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6A3C03" w:rsidRDefault="006A3C03" w:rsidP="006A3C0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6A3C03" w:rsidRDefault="006A3C03" w:rsidP="006A3C0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6A3C03" w:rsidRDefault="006A3C03" w:rsidP="006A3C0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6A3C03" w:rsidRDefault="006A3C03" w:rsidP="006A3C0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6A3C03" w:rsidRDefault="006A3C03" w:rsidP="006A3C03">
      <w:pPr>
        <w:jc w:val="center"/>
        <w:rPr>
          <w:sz w:val="24"/>
          <w:szCs w:val="24"/>
        </w:rPr>
      </w:pPr>
    </w:p>
    <w:p w:rsidR="006A3C03" w:rsidRDefault="006A3C03" w:rsidP="006A3C03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Источники финансирования дефицита</w:t>
      </w:r>
      <w:bookmarkEnd w:id="0"/>
      <w:r>
        <w:rPr>
          <w:sz w:val="24"/>
          <w:szCs w:val="24"/>
        </w:rPr>
        <w:t xml:space="preserve"> бюджета </w:t>
      </w:r>
    </w:p>
    <w:p w:rsidR="006A3C03" w:rsidRDefault="006A3C03" w:rsidP="006A3C03">
      <w:pPr>
        <w:jc w:val="center"/>
        <w:rPr>
          <w:sz w:val="24"/>
          <w:szCs w:val="24"/>
        </w:rPr>
      </w:pPr>
      <w:r>
        <w:rPr>
          <w:sz w:val="24"/>
          <w:szCs w:val="24"/>
        </w:rPr>
        <w:t>Кемского муниципального округа Республики Карелия на 2026 год</w:t>
      </w:r>
    </w:p>
    <w:p w:rsidR="006A3C03" w:rsidRDefault="006A3C03" w:rsidP="006A3C03">
      <w:pPr>
        <w:jc w:val="center"/>
        <w:rPr>
          <w:sz w:val="24"/>
          <w:szCs w:val="24"/>
        </w:rPr>
      </w:pPr>
    </w:p>
    <w:p w:rsidR="006A3C03" w:rsidRDefault="006A3C03" w:rsidP="006A3C03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6A3C03" w:rsidTr="006A3C03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Сумма</w:t>
            </w:r>
          </w:p>
        </w:tc>
      </w:tr>
      <w:tr w:rsidR="006A3C03" w:rsidTr="006A3C03">
        <w:trPr>
          <w:trHeight w:val="1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</w:tr>
      <w:tr w:rsidR="006A3C03" w:rsidTr="006A3C03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C03" w:rsidRDefault="006A3C03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4</w:t>
            </w:r>
          </w:p>
        </w:tc>
      </w:tr>
      <w:tr w:rsidR="006A3C03" w:rsidTr="006A3C03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3C03" w:rsidRDefault="006A3C0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54 116,1</w:t>
            </w:r>
          </w:p>
        </w:tc>
      </w:tr>
      <w:tr w:rsidR="006A3C03" w:rsidTr="006A3C03">
        <w:trPr>
          <w:trHeight w:val="401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</w:t>
            </w: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6A3C03" w:rsidTr="006A3C03">
        <w:trPr>
          <w:trHeight w:val="383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1.1.</w:t>
            </w: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6A3C03" w:rsidTr="006A3C03">
        <w:trPr>
          <w:trHeight w:val="735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6A3C03" w:rsidTr="006A3C03">
        <w:trPr>
          <w:trHeight w:val="660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1.2</w:t>
            </w: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6A3C03" w:rsidTr="006A3C03">
        <w:trPr>
          <w:trHeight w:val="720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бюджетами муниципальных округов кредитов от кредитных организаций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0,00</w:t>
            </w:r>
          </w:p>
        </w:tc>
      </w:tr>
      <w:tr w:rsidR="006A3C03" w:rsidTr="006A3C03">
        <w:trPr>
          <w:trHeight w:val="705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</w:t>
            </w: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-16 321,3</w:t>
            </w:r>
          </w:p>
        </w:tc>
      </w:tr>
      <w:tr w:rsidR="006A3C03" w:rsidTr="006A3C03">
        <w:trPr>
          <w:trHeight w:val="960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-16 321,3</w:t>
            </w:r>
          </w:p>
        </w:tc>
      </w:tr>
      <w:tr w:rsidR="006A3C03" w:rsidTr="006A3C03">
        <w:trPr>
          <w:trHeight w:val="990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2.1.</w:t>
            </w: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6A3C03" w:rsidTr="006A3C03">
        <w:trPr>
          <w:trHeight w:val="990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6A3C03" w:rsidTr="006A3C03">
        <w:trPr>
          <w:trHeight w:val="286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2.2.</w:t>
            </w:r>
          </w:p>
        </w:tc>
        <w:tc>
          <w:tcPr>
            <w:tcW w:w="3584" w:type="dxa"/>
            <w:vAlign w:val="bottom"/>
            <w:hideMark/>
          </w:tcPr>
          <w:p w:rsidR="006A3C03" w:rsidRDefault="006A3C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16 321,3</w:t>
            </w:r>
          </w:p>
        </w:tc>
      </w:tr>
      <w:tr w:rsidR="006A3C03" w:rsidTr="006A3C03">
        <w:trPr>
          <w:trHeight w:val="855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84" w:type="dxa"/>
            <w:vAlign w:val="bottom"/>
            <w:hideMark/>
          </w:tcPr>
          <w:p w:rsidR="006A3C03" w:rsidRDefault="006A3C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14</w:t>
            </w:r>
          </w:p>
        </w:tc>
        <w:tc>
          <w:tcPr>
            <w:tcW w:w="69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8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16 321,3</w:t>
            </w:r>
          </w:p>
        </w:tc>
      </w:tr>
      <w:tr w:rsidR="006A3C03" w:rsidTr="006A3C03">
        <w:trPr>
          <w:trHeight w:val="630"/>
        </w:trPr>
        <w:tc>
          <w:tcPr>
            <w:tcW w:w="674" w:type="dxa"/>
            <w:hideMark/>
          </w:tcPr>
          <w:p w:rsidR="006A3C03" w:rsidRDefault="006A3C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3.</w:t>
            </w:r>
          </w:p>
        </w:tc>
        <w:tc>
          <w:tcPr>
            <w:tcW w:w="3584" w:type="dxa"/>
            <w:hideMark/>
          </w:tcPr>
          <w:p w:rsidR="006A3C03" w:rsidRDefault="006A3C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47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7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7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9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578" w:type="dxa"/>
            <w:noWrap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86" w:type="dxa"/>
            <w:vAlign w:val="bottom"/>
            <w:hideMark/>
          </w:tcPr>
          <w:p w:rsidR="006A3C03" w:rsidRDefault="006A3C03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70 437,4</w:t>
            </w:r>
          </w:p>
        </w:tc>
      </w:tr>
    </w:tbl>
    <w:p w:rsidR="003F4B54" w:rsidRDefault="003F4B54"/>
    <w:sectPr w:rsidR="003F4B54" w:rsidSect="006A3C0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03"/>
    <w:rsid w:val="003F4B54"/>
    <w:rsid w:val="006A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2026-04-29T12:13:00Z</dcterms:created>
  <dcterms:modified xsi:type="dcterms:W3CDTF">2026-04-29T12:14:00Z</dcterms:modified>
</cp:coreProperties>
</file>